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B1" w:rsidRPr="009F0F4B" w:rsidRDefault="009F0F4B" w:rsidP="006434B1">
      <w:pPr>
        <w:pStyle w:val="IntenseQuote"/>
        <w:ind w:left="0"/>
        <w:rPr>
          <w:i w:val="0"/>
          <w:color w:val="auto"/>
          <w:sz w:val="28"/>
          <w:szCs w:val="28"/>
        </w:rPr>
      </w:pPr>
      <w:r w:rsidRPr="009F0F4B">
        <w:rPr>
          <w:i w:val="0"/>
          <w:color w:val="auto"/>
          <w:sz w:val="28"/>
          <w:szCs w:val="28"/>
        </w:rPr>
        <w:t xml:space="preserve">Terms of Reference: </w:t>
      </w:r>
      <w:r w:rsidR="006434B1" w:rsidRPr="009F0F4B">
        <w:rPr>
          <w:i w:val="0"/>
          <w:color w:val="auto"/>
          <w:sz w:val="28"/>
          <w:szCs w:val="28"/>
        </w:rPr>
        <w:t xml:space="preserve">Graduate Research Managers Advisory </w:t>
      </w:r>
      <w:r w:rsidR="00294D98" w:rsidRPr="009F0F4B">
        <w:rPr>
          <w:i w:val="0"/>
          <w:color w:val="auto"/>
          <w:sz w:val="28"/>
          <w:szCs w:val="28"/>
        </w:rPr>
        <w:t>Group</w:t>
      </w:r>
    </w:p>
    <w:p w:rsidR="006434B1" w:rsidRPr="00920415" w:rsidRDefault="006434B1" w:rsidP="006434B1">
      <w:pPr>
        <w:spacing w:after="0"/>
        <w:rPr>
          <w:b/>
        </w:rPr>
      </w:pPr>
      <w:r w:rsidRPr="00920415">
        <w:rPr>
          <w:b/>
        </w:rPr>
        <w:t>Preamble</w:t>
      </w:r>
    </w:p>
    <w:p w:rsidR="00E04F74" w:rsidRPr="00920415" w:rsidRDefault="006434B1" w:rsidP="006434B1">
      <w:pPr>
        <w:spacing w:after="120"/>
      </w:pPr>
      <w:r w:rsidRPr="00920415">
        <w:t xml:space="preserve">The Graduate Research Managers Advisory </w:t>
      </w:r>
      <w:r w:rsidR="00156D6E">
        <w:t xml:space="preserve">Group </w:t>
      </w:r>
      <w:r w:rsidRPr="00920415">
        <w:t>(GRMA</w:t>
      </w:r>
      <w:r w:rsidR="00156D6E">
        <w:t>G</w:t>
      </w:r>
      <w:r w:rsidR="000809FD" w:rsidRPr="00920415">
        <w:t xml:space="preserve">) forms an integral part of the </w:t>
      </w:r>
      <w:r w:rsidR="00DE660B" w:rsidRPr="00920415">
        <w:t>overarching</w:t>
      </w:r>
      <w:r w:rsidRPr="00920415">
        <w:t xml:space="preserve"> </w:t>
      </w:r>
      <w:r w:rsidR="00456140" w:rsidRPr="00920415">
        <w:t xml:space="preserve">support </w:t>
      </w:r>
      <w:r w:rsidRPr="00920415">
        <w:t>structure for graduate research at the university.  Together with the Research Training Advisory Committee (RTAC)</w:t>
      </w:r>
      <w:r w:rsidR="00C60BAC" w:rsidRPr="00920415">
        <w:t xml:space="preserve"> and the Research Higher Degree</w:t>
      </w:r>
      <w:r w:rsidR="006D33AA">
        <w:t>s</w:t>
      </w:r>
      <w:r w:rsidR="00C60BAC" w:rsidRPr="00920415">
        <w:t xml:space="preserve"> Committee (RHDC), </w:t>
      </w:r>
      <w:r w:rsidR="00156D6E" w:rsidRPr="00920415">
        <w:t>GRMA</w:t>
      </w:r>
      <w:r w:rsidR="00156D6E">
        <w:t>G</w:t>
      </w:r>
      <w:r w:rsidR="00156D6E" w:rsidRPr="00920415">
        <w:t xml:space="preserve"> </w:t>
      </w:r>
      <w:r w:rsidRPr="00920415">
        <w:t xml:space="preserve">provides a key mechanism for </w:t>
      </w:r>
      <w:r w:rsidR="00456140" w:rsidRPr="00920415">
        <w:t xml:space="preserve">the provision of advice on and </w:t>
      </w:r>
      <w:r w:rsidR="006D33AA">
        <w:t xml:space="preserve">development/implementation </w:t>
      </w:r>
      <w:r w:rsidR="00456140" w:rsidRPr="00920415">
        <w:t>of</w:t>
      </w:r>
      <w:r w:rsidRPr="00920415">
        <w:t xml:space="preserve"> whole-of-university graduate research training policies and processes</w:t>
      </w:r>
      <w:r w:rsidR="00BE34A5">
        <w:t>.</w:t>
      </w:r>
      <w:r w:rsidR="001729FB" w:rsidRPr="00920415">
        <w:t xml:space="preserve">  </w:t>
      </w:r>
      <w:r w:rsidR="00972053" w:rsidRPr="00920415">
        <w:t>GRMA</w:t>
      </w:r>
      <w:r w:rsidR="007D02AB">
        <w:t>G</w:t>
      </w:r>
      <w:r w:rsidR="006D33AA">
        <w:t>’s purpose</w:t>
      </w:r>
      <w:r w:rsidR="00BE34A5">
        <w:t xml:space="preserve"> </w:t>
      </w:r>
      <w:r w:rsidR="001C48AD" w:rsidRPr="00920415">
        <w:t xml:space="preserve">is </w:t>
      </w:r>
      <w:r w:rsidR="006D33AA">
        <w:t xml:space="preserve">to function </w:t>
      </w:r>
      <w:r w:rsidR="001C48AD" w:rsidRPr="00920415">
        <w:t>as</w:t>
      </w:r>
      <w:r w:rsidR="00670BEB" w:rsidRPr="00920415">
        <w:t xml:space="preserve"> an advisory </w:t>
      </w:r>
      <w:r w:rsidR="00CE4555" w:rsidRPr="00920415">
        <w:t>group</w:t>
      </w:r>
      <w:r w:rsidR="00DE6958">
        <w:t>,</w:t>
      </w:r>
      <w:r w:rsidR="00CE4555" w:rsidRPr="00920415">
        <w:t xml:space="preserve"> </w:t>
      </w:r>
      <w:r w:rsidR="006D33AA">
        <w:t>provid</w:t>
      </w:r>
      <w:r w:rsidR="00BC22C8">
        <w:t>ing</w:t>
      </w:r>
      <w:r w:rsidR="00CE4555" w:rsidRPr="00920415">
        <w:t xml:space="preserve"> </w:t>
      </w:r>
      <w:r w:rsidR="00456140" w:rsidRPr="00920415">
        <w:t xml:space="preserve">input to and </w:t>
      </w:r>
      <w:r w:rsidR="008C6BEF" w:rsidRPr="00920415">
        <w:t>feedback on</w:t>
      </w:r>
      <w:r w:rsidR="00994FBF">
        <w:t>,</w:t>
      </w:r>
      <w:r w:rsidR="008C6BEF" w:rsidRPr="00920415">
        <w:t xml:space="preserve"> </w:t>
      </w:r>
      <w:r w:rsidR="00BC2D36" w:rsidRPr="00920415">
        <w:t>RTAC and RHDC’s</w:t>
      </w:r>
      <w:r w:rsidR="001729FB" w:rsidRPr="00920415">
        <w:t xml:space="preserve"> proposed strategies and policies </w:t>
      </w:r>
      <w:r w:rsidR="00BC2D36" w:rsidRPr="00920415">
        <w:t>and</w:t>
      </w:r>
      <w:r w:rsidR="001729FB" w:rsidRPr="00920415">
        <w:t xml:space="preserve"> consider </w:t>
      </w:r>
      <w:r w:rsidR="00670BEB" w:rsidRPr="00920415">
        <w:t>their implementation</w:t>
      </w:r>
      <w:r w:rsidR="00BC2D36" w:rsidRPr="00920415">
        <w:t xml:space="preserve"> </w:t>
      </w:r>
      <w:r w:rsidR="003B631E" w:rsidRPr="00920415">
        <w:t>in relation to resources and planning</w:t>
      </w:r>
      <w:r w:rsidR="00DE6958">
        <w:t xml:space="preserve"> and act as a conduit to faculty </w:t>
      </w:r>
      <w:r w:rsidR="00BC22C8">
        <w:t>executive director</w:t>
      </w:r>
      <w:r w:rsidR="00DE6958">
        <w:t>s on research training matters</w:t>
      </w:r>
      <w:r w:rsidR="00456140" w:rsidRPr="00920415">
        <w:t xml:space="preserve">. </w:t>
      </w:r>
    </w:p>
    <w:p w:rsidR="006434B1" w:rsidRPr="00920415" w:rsidRDefault="006434B1" w:rsidP="006434B1">
      <w:pPr>
        <w:spacing w:after="0"/>
        <w:rPr>
          <w:b/>
        </w:rPr>
      </w:pPr>
      <w:r w:rsidRPr="00920415">
        <w:rPr>
          <w:b/>
        </w:rPr>
        <w:t>Terms of Reference</w:t>
      </w:r>
    </w:p>
    <w:p w:rsidR="00185266" w:rsidRDefault="006434B1" w:rsidP="006434B1">
      <w:pPr>
        <w:pStyle w:val="ListParagraph"/>
        <w:numPr>
          <w:ilvl w:val="0"/>
          <w:numId w:val="2"/>
        </w:numPr>
        <w:spacing w:after="0"/>
      </w:pPr>
      <w:r w:rsidRPr="00920415">
        <w:t xml:space="preserve">To advise and provide input </w:t>
      </w:r>
      <w:r w:rsidR="00CE4555" w:rsidRPr="00920415">
        <w:t xml:space="preserve">on </w:t>
      </w:r>
      <w:r w:rsidRPr="00920415">
        <w:t xml:space="preserve">graduate research </w:t>
      </w:r>
      <w:r w:rsidR="00185266">
        <w:t xml:space="preserve">strategy, </w:t>
      </w:r>
      <w:r w:rsidRPr="00920415">
        <w:t xml:space="preserve">policy and planning matters and to make recommendations </w:t>
      </w:r>
      <w:r w:rsidR="008736F3" w:rsidRPr="00920415">
        <w:t xml:space="preserve">on such matters to </w:t>
      </w:r>
      <w:r w:rsidR="00185266">
        <w:t>Research Chancellery</w:t>
      </w:r>
      <w:r w:rsidR="002C5709">
        <w:t>,</w:t>
      </w:r>
      <w:r w:rsidRPr="00920415">
        <w:t xml:space="preserve"> RTAC</w:t>
      </w:r>
      <w:r w:rsidR="00994FBF">
        <w:t>,</w:t>
      </w:r>
      <w:r w:rsidR="008736F3" w:rsidRPr="00920415">
        <w:t xml:space="preserve"> </w:t>
      </w:r>
      <w:proofErr w:type="gramStart"/>
      <w:r w:rsidR="008736F3" w:rsidRPr="00920415">
        <w:t>RHDC</w:t>
      </w:r>
      <w:proofErr w:type="gramEnd"/>
      <w:r w:rsidR="00185266">
        <w:t>.</w:t>
      </w:r>
    </w:p>
    <w:p w:rsidR="006434B1" w:rsidRPr="00920415" w:rsidRDefault="006434B1" w:rsidP="006434B1">
      <w:pPr>
        <w:pStyle w:val="ListParagraph"/>
        <w:numPr>
          <w:ilvl w:val="0"/>
          <w:numId w:val="2"/>
        </w:numPr>
        <w:spacing w:after="0"/>
      </w:pPr>
      <w:r w:rsidRPr="00920415">
        <w:t>To advise on faculty initiatives or issues with the potential to impact on the University’s graduate research agenda.</w:t>
      </w:r>
    </w:p>
    <w:p w:rsidR="006434B1" w:rsidRPr="00920415" w:rsidRDefault="006434B1" w:rsidP="006434B1">
      <w:pPr>
        <w:pStyle w:val="ListParagraph"/>
        <w:numPr>
          <w:ilvl w:val="0"/>
          <w:numId w:val="2"/>
        </w:numPr>
        <w:spacing w:after="120"/>
        <w:ind w:left="714" w:hanging="357"/>
      </w:pPr>
      <w:r w:rsidRPr="00920415">
        <w:t>To facilitate the promulgation of graduate research policies</w:t>
      </w:r>
      <w:r w:rsidR="00254667" w:rsidRPr="00920415">
        <w:t>,</w:t>
      </w:r>
      <w:r w:rsidR="00920415">
        <w:t xml:space="preserve"> </w:t>
      </w:r>
      <w:r w:rsidRPr="00920415">
        <w:t>procedures</w:t>
      </w:r>
      <w:r w:rsidR="00254667" w:rsidRPr="00920415">
        <w:t xml:space="preserve"> and best practice</w:t>
      </w:r>
      <w:r w:rsidRPr="00920415">
        <w:t xml:space="preserve"> </w:t>
      </w:r>
      <w:r w:rsidR="00F24CA4" w:rsidRPr="00BE34A5">
        <w:t>between</w:t>
      </w:r>
      <w:r w:rsidR="00F24CA4" w:rsidRPr="00F24CA4">
        <w:rPr>
          <w:color w:val="FF0000"/>
        </w:rPr>
        <w:t xml:space="preserve"> </w:t>
      </w:r>
      <w:r w:rsidRPr="00920415">
        <w:t>academic units.</w:t>
      </w:r>
    </w:p>
    <w:p w:rsidR="008258BC" w:rsidRDefault="008258BC" w:rsidP="006434B1">
      <w:pPr>
        <w:pStyle w:val="ListParagraph"/>
        <w:numPr>
          <w:ilvl w:val="0"/>
          <w:numId w:val="2"/>
        </w:numPr>
        <w:spacing w:after="120"/>
        <w:ind w:left="714" w:hanging="357"/>
      </w:pPr>
      <w:r w:rsidRPr="00920415">
        <w:t>To contribute to the implementation of</w:t>
      </w:r>
      <w:r w:rsidRPr="00294D98">
        <w:t> </w:t>
      </w:r>
      <w:r w:rsidR="00A14C8E">
        <w:t xml:space="preserve">policy and </w:t>
      </w:r>
      <w:r w:rsidR="00A14C8E" w:rsidRPr="00920415">
        <w:t xml:space="preserve">development </w:t>
      </w:r>
      <w:r w:rsidR="00A14C8E">
        <w:t xml:space="preserve">of </w:t>
      </w:r>
      <w:r w:rsidRPr="00294D98">
        <w:t>business processes required to achieve highly quality research training</w:t>
      </w:r>
      <w:r w:rsidR="00A14C8E">
        <w:t xml:space="preserve"> in consultation with University Services</w:t>
      </w:r>
      <w:r w:rsidR="00994FBF">
        <w:t>.</w:t>
      </w:r>
      <w:r w:rsidRPr="00294D98">
        <w:t> </w:t>
      </w:r>
    </w:p>
    <w:p w:rsidR="00522F1F" w:rsidRDefault="00522F1F" w:rsidP="006434B1">
      <w:pPr>
        <w:spacing w:after="0"/>
        <w:rPr>
          <w:b/>
        </w:rPr>
      </w:pPr>
    </w:p>
    <w:p w:rsidR="006434B1" w:rsidRPr="00920415" w:rsidRDefault="006434B1" w:rsidP="006434B1">
      <w:pPr>
        <w:spacing w:after="0"/>
        <w:rPr>
          <w:b/>
        </w:rPr>
      </w:pPr>
      <w:r w:rsidRPr="00920415">
        <w:rPr>
          <w:b/>
        </w:rPr>
        <w:t>Membership</w:t>
      </w:r>
    </w:p>
    <w:p w:rsidR="00786349" w:rsidRPr="00A14C8E" w:rsidRDefault="00786349" w:rsidP="006434B1">
      <w:pPr>
        <w:spacing w:after="0"/>
      </w:pPr>
      <w:r w:rsidRPr="00A14C8E">
        <w:t>Faculty Graduate Research Manager or their nominee (one representative from each Faculty)</w:t>
      </w:r>
    </w:p>
    <w:p w:rsidR="00185266" w:rsidRPr="00A14C8E" w:rsidRDefault="00185266" w:rsidP="006434B1">
      <w:pPr>
        <w:spacing w:after="0"/>
      </w:pPr>
      <w:r w:rsidRPr="00A14C8E">
        <w:t>Graduate Research Advisor, Research Chancellery</w:t>
      </w:r>
    </w:p>
    <w:p w:rsidR="00BB6A2F" w:rsidRPr="00A14C8E" w:rsidRDefault="00A14C8E" w:rsidP="00A14C8E">
      <w:pPr>
        <w:autoSpaceDE w:val="0"/>
        <w:autoSpaceDN w:val="0"/>
        <w:adjustRightInd w:val="0"/>
        <w:spacing w:after="0" w:line="240" w:lineRule="auto"/>
      </w:pPr>
      <w:r w:rsidRPr="00A14C8E">
        <w:rPr>
          <w:rFonts w:ascii="Calibri" w:eastAsiaTheme="minorHAnsi" w:hAnsi="Calibri" w:cs="Calibri"/>
          <w:lang w:eastAsia="en-US"/>
        </w:rPr>
        <w:t xml:space="preserve">Manager, </w:t>
      </w:r>
      <w:r w:rsidR="003111F1">
        <w:rPr>
          <w:rFonts w:ascii="Calibri" w:eastAsiaTheme="minorHAnsi" w:hAnsi="Calibri" w:cs="Calibri"/>
          <w:lang w:eastAsia="en-US"/>
        </w:rPr>
        <w:t xml:space="preserve">Graduate </w:t>
      </w:r>
      <w:r w:rsidRPr="00A14C8E">
        <w:rPr>
          <w:rFonts w:ascii="Calibri" w:eastAsiaTheme="minorHAnsi" w:hAnsi="Calibri" w:cs="Calibri"/>
          <w:lang w:eastAsia="en-US"/>
        </w:rPr>
        <w:t>R</w:t>
      </w:r>
      <w:r w:rsidR="003111F1">
        <w:rPr>
          <w:rFonts w:ascii="Calibri" w:eastAsiaTheme="minorHAnsi" w:hAnsi="Calibri" w:cs="Calibri"/>
          <w:lang w:eastAsia="en-US"/>
        </w:rPr>
        <w:t>esearch</w:t>
      </w:r>
      <w:r w:rsidRPr="00A14C8E" w:rsidDel="00A14C8E">
        <w:t xml:space="preserve"> </w:t>
      </w:r>
      <w:r w:rsidR="001B7149" w:rsidRPr="00A14C8E">
        <w:t>(</w:t>
      </w:r>
      <w:r w:rsidR="00185266" w:rsidRPr="00A14C8E">
        <w:t>Academic</w:t>
      </w:r>
      <w:r>
        <w:t xml:space="preserve"> Services</w:t>
      </w:r>
      <w:r w:rsidR="001B7149" w:rsidRPr="00A14C8E">
        <w:t>)</w:t>
      </w:r>
    </w:p>
    <w:p w:rsidR="006434B1" w:rsidRPr="00A14C8E" w:rsidRDefault="002C5709" w:rsidP="006434B1">
      <w:pPr>
        <w:spacing w:after="0"/>
      </w:pPr>
      <w:r w:rsidRPr="00A14C8E">
        <w:t xml:space="preserve">Researcher Development Manager </w:t>
      </w:r>
      <w:r w:rsidR="006434B1" w:rsidRPr="00A14C8E">
        <w:t>(</w:t>
      </w:r>
      <w:r w:rsidR="00185266" w:rsidRPr="00A14C8E">
        <w:t>CSHE</w:t>
      </w:r>
      <w:r w:rsidR="006434B1" w:rsidRPr="00A14C8E">
        <w:t>)</w:t>
      </w:r>
    </w:p>
    <w:p w:rsidR="00185266" w:rsidRPr="00A14C8E" w:rsidRDefault="001A67A4" w:rsidP="00A14C8E">
      <w:pPr>
        <w:autoSpaceDE w:val="0"/>
        <w:autoSpaceDN w:val="0"/>
        <w:adjustRightInd w:val="0"/>
        <w:spacing w:after="0" w:line="240" w:lineRule="auto"/>
      </w:pPr>
      <w:r>
        <w:rPr>
          <w:rFonts w:ascii="Calibri" w:eastAsiaTheme="minorHAnsi" w:hAnsi="Calibri" w:cs="Calibri"/>
          <w:lang w:eastAsia="en-US"/>
        </w:rPr>
        <w:t>Representative from</w:t>
      </w:r>
      <w:r w:rsidR="00A14C8E" w:rsidRPr="00A14C8E">
        <w:rPr>
          <w:rFonts w:ascii="Calibri" w:eastAsiaTheme="minorHAnsi" w:hAnsi="Calibri" w:cs="Calibri"/>
          <w:lang w:eastAsia="en-US"/>
        </w:rPr>
        <w:t xml:space="preserve"> Scholarships &amp; Bursaries</w:t>
      </w:r>
      <w:r w:rsidR="00A14C8E" w:rsidRPr="00A14C8E">
        <w:t xml:space="preserve"> </w:t>
      </w:r>
      <w:r w:rsidR="00185266" w:rsidRPr="00A14C8E">
        <w:t>(Academic Services)</w:t>
      </w:r>
    </w:p>
    <w:p w:rsidR="00185266" w:rsidRDefault="00FD75DC" w:rsidP="006434B1">
      <w:pPr>
        <w:spacing w:after="0"/>
      </w:pPr>
      <w:r>
        <w:t xml:space="preserve">Representation from </w:t>
      </w:r>
      <w:r w:rsidR="00185266" w:rsidRPr="00A14C8E">
        <w:t xml:space="preserve">Admissions (Academic Services) </w:t>
      </w:r>
      <w:bookmarkStart w:id="0" w:name="_GoBack"/>
      <w:bookmarkEnd w:id="0"/>
    </w:p>
    <w:p w:rsidR="00944573" w:rsidRPr="00920415" w:rsidRDefault="00944573" w:rsidP="006434B1">
      <w:pPr>
        <w:spacing w:after="0"/>
      </w:pPr>
    </w:p>
    <w:p w:rsidR="006434B1" w:rsidRPr="00920415" w:rsidRDefault="006434B1" w:rsidP="006434B1">
      <w:pPr>
        <w:spacing w:after="0"/>
      </w:pPr>
      <w:r w:rsidRPr="00920415">
        <w:t xml:space="preserve">Executive Officer </w:t>
      </w:r>
      <w:r w:rsidR="003111F1" w:rsidRPr="00A14C8E">
        <w:rPr>
          <w:rFonts w:ascii="Calibri" w:eastAsiaTheme="minorHAnsi" w:hAnsi="Calibri" w:cs="Calibri"/>
          <w:lang w:eastAsia="en-US"/>
        </w:rPr>
        <w:t xml:space="preserve">Manager, </w:t>
      </w:r>
      <w:r w:rsidR="003111F1">
        <w:rPr>
          <w:rFonts w:ascii="Calibri" w:eastAsiaTheme="minorHAnsi" w:hAnsi="Calibri" w:cs="Calibri"/>
          <w:lang w:eastAsia="en-US"/>
        </w:rPr>
        <w:t xml:space="preserve">Graduate </w:t>
      </w:r>
      <w:r w:rsidR="003111F1" w:rsidRPr="00A14C8E">
        <w:rPr>
          <w:rFonts w:ascii="Calibri" w:eastAsiaTheme="minorHAnsi" w:hAnsi="Calibri" w:cs="Calibri"/>
          <w:lang w:eastAsia="en-US"/>
        </w:rPr>
        <w:t>R</w:t>
      </w:r>
      <w:r w:rsidR="003111F1">
        <w:rPr>
          <w:rFonts w:ascii="Calibri" w:eastAsiaTheme="minorHAnsi" w:hAnsi="Calibri" w:cs="Calibri"/>
          <w:lang w:eastAsia="en-US"/>
        </w:rPr>
        <w:t>esearch</w:t>
      </w:r>
      <w:r w:rsidR="003111F1" w:rsidRPr="00A14C8E" w:rsidDel="00A14C8E">
        <w:t xml:space="preserve"> </w:t>
      </w:r>
      <w:r w:rsidR="003111F1" w:rsidRPr="00A14C8E">
        <w:t>(Academic</w:t>
      </w:r>
      <w:r w:rsidR="003111F1">
        <w:t xml:space="preserve"> Services</w:t>
      </w:r>
      <w:r w:rsidR="003111F1" w:rsidRPr="00A14C8E">
        <w:t>)</w:t>
      </w:r>
    </w:p>
    <w:p w:rsidR="006E7F6D" w:rsidRDefault="006E7F6D" w:rsidP="006434B1">
      <w:pPr>
        <w:spacing w:after="0"/>
      </w:pPr>
    </w:p>
    <w:p w:rsidR="00786349" w:rsidRPr="00944573" w:rsidRDefault="00786349" w:rsidP="006434B1">
      <w:pPr>
        <w:spacing w:after="0"/>
        <w:rPr>
          <w:b/>
        </w:rPr>
      </w:pPr>
      <w:r w:rsidRPr="00944573">
        <w:rPr>
          <w:b/>
        </w:rPr>
        <w:t>Meeting Chair</w:t>
      </w:r>
    </w:p>
    <w:p w:rsidR="006E7F6D" w:rsidRDefault="00786349" w:rsidP="006434B1">
      <w:pPr>
        <w:spacing w:after="0"/>
      </w:pPr>
      <w:r>
        <w:t>Members will chair the meetings on a rotational basis.</w:t>
      </w:r>
    </w:p>
    <w:p w:rsidR="00786349" w:rsidRPr="00920415" w:rsidRDefault="00786349" w:rsidP="006434B1">
      <w:pPr>
        <w:spacing w:after="0"/>
      </w:pPr>
    </w:p>
    <w:p w:rsidR="006434B1" w:rsidRDefault="006434B1" w:rsidP="006E7F6D">
      <w:pPr>
        <w:spacing w:after="0"/>
        <w:jc w:val="center"/>
      </w:pPr>
    </w:p>
    <w:p w:rsidR="00522F1F" w:rsidRDefault="00522F1F" w:rsidP="00522F1F">
      <w:pPr>
        <w:jc w:val="right"/>
      </w:pPr>
      <w:r>
        <w:t xml:space="preserve">Last updated </w:t>
      </w:r>
      <w:r w:rsidR="003111F1">
        <w:t>5 February</w:t>
      </w:r>
      <w:r w:rsidR="00786349">
        <w:t xml:space="preserve"> </w:t>
      </w:r>
      <w:r>
        <w:t>201</w:t>
      </w:r>
      <w:r w:rsidR="003111F1">
        <w:t>5</w:t>
      </w:r>
    </w:p>
    <w:sectPr w:rsidR="00522F1F" w:rsidSect="00B964A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7AB"/>
    <w:multiLevelType w:val="hybridMultilevel"/>
    <w:tmpl w:val="86BC4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D08B5"/>
    <w:multiLevelType w:val="hybridMultilevel"/>
    <w:tmpl w:val="7A8E1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AD"/>
    <w:rsid w:val="00001466"/>
    <w:rsid w:val="000469CF"/>
    <w:rsid w:val="000809FD"/>
    <w:rsid w:val="00083C60"/>
    <w:rsid w:val="000C2DEB"/>
    <w:rsid w:val="00156D6E"/>
    <w:rsid w:val="001729FB"/>
    <w:rsid w:val="00174AEA"/>
    <w:rsid w:val="00185266"/>
    <w:rsid w:val="001A4B36"/>
    <w:rsid w:val="001A67A4"/>
    <w:rsid w:val="001B20EF"/>
    <w:rsid w:val="001B7149"/>
    <w:rsid w:val="001C48AD"/>
    <w:rsid w:val="001F10D5"/>
    <w:rsid w:val="00254667"/>
    <w:rsid w:val="00292108"/>
    <w:rsid w:val="00294D98"/>
    <w:rsid w:val="002C5709"/>
    <w:rsid w:val="002F33A1"/>
    <w:rsid w:val="002F730D"/>
    <w:rsid w:val="00302B42"/>
    <w:rsid w:val="003111F1"/>
    <w:rsid w:val="00342B08"/>
    <w:rsid w:val="00357078"/>
    <w:rsid w:val="003B631E"/>
    <w:rsid w:val="00456140"/>
    <w:rsid w:val="00465310"/>
    <w:rsid w:val="00522F1F"/>
    <w:rsid w:val="00537BAD"/>
    <w:rsid w:val="0058542D"/>
    <w:rsid w:val="005958D5"/>
    <w:rsid w:val="0060595F"/>
    <w:rsid w:val="006434B1"/>
    <w:rsid w:val="00670BEB"/>
    <w:rsid w:val="006D33AA"/>
    <w:rsid w:val="006E7F6D"/>
    <w:rsid w:val="0073446A"/>
    <w:rsid w:val="00760C66"/>
    <w:rsid w:val="00773B38"/>
    <w:rsid w:val="00786349"/>
    <w:rsid w:val="007B2EBC"/>
    <w:rsid w:val="007D02AB"/>
    <w:rsid w:val="007D3623"/>
    <w:rsid w:val="007D5229"/>
    <w:rsid w:val="0080072A"/>
    <w:rsid w:val="008258BC"/>
    <w:rsid w:val="008633CC"/>
    <w:rsid w:val="008736F3"/>
    <w:rsid w:val="008C6BEF"/>
    <w:rsid w:val="00920415"/>
    <w:rsid w:val="00937F41"/>
    <w:rsid w:val="00944573"/>
    <w:rsid w:val="00963362"/>
    <w:rsid w:val="00972053"/>
    <w:rsid w:val="00980E71"/>
    <w:rsid w:val="00994FBF"/>
    <w:rsid w:val="009F0F4B"/>
    <w:rsid w:val="009F2E6A"/>
    <w:rsid w:val="00A02A8E"/>
    <w:rsid w:val="00A14C8E"/>
    <w:rsid w:val="00AB3854"/>
    <w:rsid w:val="00AE1D21"/>
    <w:rsid w:val="00B168E0"/>
    <w:rsid w:val="00B67A4C"/>
    <w:rsid w:val="00B964AE"/>
    <w:rsid w:val="00BB6A2F"/>
    <w:rsid w:val="00BC22C8"/>
    <w:rsid w:val="00BC2D36"/>
    <w:rsid w:val="00BD6A0B"/>
    <w:rsid w:val="00BE34A5"/>
    <w:rsid w:val="00C56CAE"/>
    <w:rsid w:val="00C60BAC"/>
    <w:rsid w:val="00CE4555"/>
    <w:rsid w:val="00D20CC7"/>
    <w:rsid w:val="00D5495D"/>
    <w:rsid w:val="00DE43C0"/>
    <w:rsid w:val="00DE660B"/>
    <w:rsid w:val="00DE6958"/>
    <w:rsid w:val="00E04F74"/>
    <w:rsid w:val="00EB1EAD"/>
    <w:rsid w:val="00EE5EFB"/>
    <w:rsid w:val="00F04BCA"/>
    <w:rsid w:val="00F24CA4"/>
    <w:rsid w:val="00F84A1A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B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34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4B1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6434B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B1"/>
    <w:rPr>
      <w:rFonts w:ascii="Tahoma" w:eastAsiaTheme="minorEastAsi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55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55"/>
    <w:rPr>
      <w:rFonts w:eastAsiaTheme="minorEastAsia"/>
      <w:b/>
      <w:bCs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8258BC"/>
  </w:style>
  <w:style w:type="paragraph" w:styleId="Revision">
    <w:name w:val="Revision"/>
    <w:hidden/>
    <w:uiPriority w:val="99"/>
    <w:semiHidden/>
    <w:rsid w:val="00156D6E"/>
    <w:pPr>
      <w:spacing w:after="0" w:line="240" w:lineRule="auto"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B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434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4B1"/>
    <w:rPr>
      <w:rFonts w:eastAsiaTheme="minorEastAsia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6434B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B1"/>
    <w:rPr>
      <w:rFonts w:ascii="Tahoma" w:eastAsiaTheme="minorEastAsi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555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555"/>
    <w:rPr>
      <w:rFonts w:eastAsiaTheme="minorEastAsia"/>
      <w:b/>
      <w:bCs/>
      <w:sz w:val="20"/>
      <w:szCs w:val="20"/>
      <w:lang w:eastAsia="en-AU"/>
    </w:rPr>
  </w:style>
  <w:style w:type="character" w:customStyle="1" w:styleId="apple-converted-space">
    <w:name w:val="apple-converted-space"/>
    <w:basedOn w:val="DefaultParagraphFont"/>
    <w:rsid w:val="008258BC"/>
  </w:style>
  <w:style w:type="paragraph" w:styleId="Revision">
    <w:name w:val="Revision"/>
    <w:hidden/>
    <w:uiPriority w:val="99"/>
    <w:semiHidden/>
    <w:rsid w:val="00156D6E"/>
    <w:pPr>
      <w:spacing w:after="0"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7F93-3F3C-4613-ABF1-4A198F4B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Maria Moylan</dc:creator>
  <cp:lastModifiedBy>Michelle Green</cp:lastModifiedBy>
  <cp:revision>5</cp:revision>
  <cp:lastPrinted>2013-02-21T04:18:00Z</cp:lastPrinted>
  <dcterms:created xsi:type="dcterms:W3CDTF">2015-02-04T23:41:00Z</dcterms:created>
  <dcterms:modified xsi:type="dcterms:W3CDTF">2015-08-20T05:59:00Z</dcterms:modified>
</cp:coreProperties>
</file>